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8E" w:rsidRPr="00EE21A9" w:rsidRDefault="00851700" w:rsidP="00EE21A9">
      <w:pPr>
        <w:jc w:val="center"/>
        <w:rPr>
          <w:b/>
          <w:i/>
        </w:rPr>
      </w:pPr>
      <w:r>
        <w:rPr>
          <w:b/>
          <w:i/>
        </w:rPr>
        <w:t xml:space="preserve">Проведение </w:t>
      </w:r>
      <w:r w:rsidR="00EE21A9" w:rsidRPr="00EE21A9">
        <w:rPr>
          <w:b/>
          <w:i/>
        </w:rPr>
        <w:t>анат</w:t>
      </w:r>
      <w:r>
        <w:rPr>
          <w:b/>
          <w:i/>
        </w:rPr>
        <w:t>омо-физиологических исследований обучающимися.</w:t>
      </w:r>
      <w:bookmarkStart w:id="0" w:name="_GoBack"/>
      <w:bookmarkEnd w:id="0"/>
    </w:p>
    <w:p w:rsidR="00E8574A" w:rsidRDefault="00E8574A" w:rsidP="0043068E">
      <w:pPr>
        <w:jc w:val="both"/>
        <w:rPr>
          <w:b/>
          <w:u w:val="single"/>
        </w:rPr>
      </w:pPr>
    </w:p>
    <w:p w:rsidR="0043068E" w:rsidRPr="0043068E" w:rsidRDefault="0043068E" w:rsidP="0043068E">
      <w:pPr>
        <w:jc w:val="both"/>
        <w:rPr>
          <w:b/>
          <w:u w:val="single"/>
        </w:rPr>
      </w:pPr>
      <w:r w:rsidRPr="0043068E">
        <w:rPr>
          <w:b/>
          <w:u w:val="single"/>
        </w:rPr>
        <w:t>Выяснение роли плечевого пояса в движении руки.</w:t>
      </w:r>
    </w:p>
    <w:p w:rsidR="0043068E" w:rsidRPr="0043068E" w:rsidRDefault="0043068E" w:rsidP="0043068E">
      <w:pPr>
        <w:jc w:val="both"/>
      </w:pPr>
      <w:r w:rsidRPr="0043068E">
        <w:t>Цель опыта - выявить особенности строения руки, благоприятствующие трудовой деятельности. Ту же цель преследуют и последующие два опыта. Все они строятся на самонаблюдениях и могут проводиться либо на одном испытуемом, либо фронтально со всеми учащимися. Здесь будет описан второй вариант.</w:t>
      </w:r>
    </w:p>
    <w:p w:rsidR="0043068E" w:rsidRPr="0043068E" w:rsidRDefault="0043068E" w:rsidP="0043068E">
      <w:pPr>
        <w:jc w:val="both"/>
      </w:pPr>
      <w:r w:rsidRPr="0043068E">
        <w:rPr>
          <w:i/>
          <w:iCs/>
        </w:rPr>
        <w:t>Проведение 1-го опыта</w:t>
      </w:r>
      <w:r w:rsidRPr="0043068E">
        <w:t>. Учитель предлагает учащимся в положении сидя нащупать нижний угол левой лопатки. По команде учителя учащиеся отводят левую руку в сторону до горизонтального уровня и убеждаются, что лопатка неподвижна. Затем движение продолжается до верхнего вертикального положения. Учащиеся замечают, что лопатка смещается. Учитель формулирует проблему: только ли за счет плечевого сустава возможны движения руки? Учащиеся высказывают свои предположения, которые проверяют затем следующим опытом.</w:t>
      </w:r>
    </w:p>
    <w:p w:rsidR="0043068E" w:rsidRPr="0043068E" w:rsidRDefault="0043068E" w:rsidP="0043068E">
      <w:pPr>
        <w:jc w:val="both"/>
      </w:pPr>
      <w:r w:rsidRPr="0043068E">
        <w:rPr>
          <w:i/>
          <w:iCs/>
        </w:rPr>
        <w:t>Проведение 2-го опыта</w:t>
      </w:r>
      <w:r w:rsidRPr="0043068E">
        <w:t>. Учащимся предлагают положить руку на левую ключицу и повторить движение. Опыт убеждает их, что за счет движений в плечевом суставе рука может подняться лишь до горизонтального уровня. Подъем руки от горизонтального уровня до верхнего вертикального положения происходит за счет движения в грудино-ключичном суставе.</w:t>
      </w:r>
    </w:p>
    <w:p w:rsidR="0043068E" w:rsidRPr="0043068E" w:rsidRDefault="0043068E" w:rsidP="0043068E">
      <w:pPr>
        <w:jc w:val="both"/>
      </w:pPr>
      <w:r w:rsidRPr="0043068E">
        <w:rPr>
          <w:i/>
          <w:iCs/>
        </w:rPr>
        <w:t>Вывод</w:t>
      </w:r>
      <w:r w:rsidRPr="0043068E">
        <w:t>. Плечевой пояс не только соединяет кости рук со скелетом туловища, но и существенно расширяет амплитуду движений руки. При этом используются сильные мышцы туловища. Это обстоятельство благотворно повлияло на развитие трудовой деятельности людей.</w:t>
      </w:r>
    </w:p>
    <w:p w:rsidR="0043068E" w:rsidRPr="0043068E" w:rsidRDefault="0043068E" w:rsidP="0043068E">
      <w:pPr>
        <w:jc w:val="both"/>
        <w:rPr>
          <w:b/>
        </w:rPr>
      </w:pPr>
    </w:p>
    <w:p w:rsidR="0043068E" w:rsidRPr="00E8574A" w:rsidRDefault="0043068E" w:rsidP="0043068E">
      <w:pPr>
        <w:rPr>
          <w:b/>
          <w:u w:val="single"/>
        </w:rPr>
      </w:pPr>
      <w:r w:rsidRPr="00E8574A">
        <w:rPr>
          <w:b/>
          <w:u w:val="single"/>
        </w:rPr>
        <w:t>Подсчет пульса в разных условиях</w:t>
      </w:r>
    </w:p>
    <w:p w:rsidR="0043068E" w:rsidRPr="0043068E" w:rsidRDefault="0043068E" w:rsidP="008E50AC">
      <w:pPr>
        <w:jc w:val="both"/>
      </w:pPr>
      <w:r w:rsidRPr="0043068E">
        <w:t>Цель опыта - показать, что при мышечной работе усиливается кровообращение, что обеспечивает более интенсивное поступление к мышцам кислорода и удаление продуктов распада, чем в состоянии покоя; показать, как проводятся и оцениваются функциональные пробы. В школьных условиях целесообразно вместо 20 приседаний, предусмотренных стандартной нагрузкой, дать 10.</w:t>
      </w:r>
    </w:p>
    <w:p w:rsidR="0043068E" w:rsidRPr="0043068E" w:rsidRDefault="0043068E" w:rsidP="0043068E">
      <w:r w:rsidRPr="0043068E">
        <w:t>"Подсчет пульса в разных условиях". Проба проводится в состоянии сидя, стоя и после 10 приседаний.)</w:t>
      </w:r>
    </w:p>
    <w:p w:rsidR="0043068E" w:rsidRPr="0043068E" w:rsidRDefault="0043068E" w:rsidP="0043068E"/>
    <w:p w:rsidR="0043068E" w:rsidRPr="0043068E" w:rsidRDefault="0043068E" w:rsidP="008E50AC">
      <w:pPr>
        <w:jc w:val="both"/>
      </w:pPr>
      <w:r w:rsidRPr="0043068E">
        <w:t>Оценка результатов. При стандартной нагрузке результаты считаются хорошими, если после 20 приседаний частота сердечных сокращений увеличится менее чем на 1\3 от частоты в состоянии покоя и нормализуется не позже 3 мин после ее окончания.</w:t>
      </w:r>
    </w:p>
    <w:p w:rsidR="0043068E" w:rsidRPr="0043068E" w:rsidRDefault="0043068E" w:rsidP="0043068E"/>
    <w:p w:rsidR="0043068E" w:rsidRPr="0043068E" w:rsidRDefault="0043068E" w:rsidP="0043068E">
      <w:r w:rsidRPr="0043068E">
        <w:t>Вопросы. Почему при вставании пульс учащается? (Организм реагирует на изменение положения тела относительно силы тяжести.) Почему при приседаниях пульс учащается? (Возрастает обмен веществ.)</w:t>
      </w:r>
    </w:p>
    <w:p w:rsidR="0043068E" w:rsidRPr="0043068E" w:rsidRDefault="0043068E" w:rsidP="0043068E"/>
    <w:p w:rsidR="0043068E" w:rsidRPr="00E8574A" w:rsidRDefault="0043068E" w:rsidP="0043068E">
      <w:pPr>
        <w:rPr>
          <w:b/>
          <w:u w:val="single"/>
        </w:rPr>
      </w:pPr>
      <w:r w:rsidRPr="00E8574A">
        <w:rPr>
          <w:b/>
          <w:u w:val="single"/>
        </w:rPr>
        <w:t>Определение направления кровотока в венах, выступающих на поверхности рук</w:t>
      </w:r>
      <w:r w:rsidR="00E8574A">
        <w:rPr>
          <w:b/>
          <w:u w:val="single"/>
        </w:rPr>
        <w:t>.</w:t>
      </w:r>
    </w:p>
    <w:p w:rsidR="0043068E" w:rsidRPr="0043068E" w:rsidRDefault="0043068E" w:rsidP="0043068E">
      <w:r w:rsidRPr="0043068E">
        <w:t xml:space="preserve">Оборудование. </w:t>
      </w:r>
      <w:r w:rsidR="008E50AC">
        <w:t>жгут</w:t>
      </w:r>
    </w:p>
    <w:p w:rsidR="0043068E" w:rsidRPr="0043068E" w:rsidRDefault="0043068E" w:rsidP="00E8574A">
      <w:pPr>
        <w:jc w:val="both"/>
      </w:pPr>
      <w:r w:rsidRPr="0043068E">
        <w:t>Цель опыта доказать, что сосуды, видимые на поверхности руки,- вены? Задача будет решена, если удастся доказать, что кровь в упомянутых сосудах движется так, как это характерно для вен. Согласно определению вены - это сосуды, в которых кровь движется от периферии к сердцу.</w:t>
      </w:r>
    </w:p>
    <w:p w:rsidR="0043068E" w:rsidRPr="0043068E" w:rsidRDefault="0043068E" w:rsidP="00E8574A">
      <w:pPr>
        <w:jc w:val="both"/>
      </w:pPr>
      <w:r w:rsidRPr="0043068E">
        <w:t>Проведение опыта. Испытуемый перетягивает предплечье около запястья и наблюдает, с какой стороны набухнут сосуды. Если они набухают со стороны кисти, то следует заключить, что кровь движется от периферии к сердцу, что сответствует определению вен.</w:t>
      </w:r>
    </w:p>
    <w:p w:rsidR="0043068E" w:rsidRPr="0043068E" w:rsidRDefault="0043068E" w:rsidP="00E8574A">
      <w:pPr>
        <w:jc w:val="both"/>
      </w:pPr>
    </w:p>
    <w:p w:rsidR="0043068E" w:rsidRPr="0043068E" w:rsidRDefault="0043068E" w:rsidP="00E8574A">
      <w:pPr>
        <w:jc w:val="both"/>
      </w:pPr>
      <w:r w:rsidRPr="0043068E">
        <w:lastRenderedPageBreak/>
        <w:t>Заметим, что это решение не единственное, учащиеся для доказательства могут использовать и другие свойства вен, например цвет сосудов: ведь по венам большого круга течет венозная, более темная кровь.</w:t>
      </w:r>
    </w:p>
    <w:p w:rsidR="0043068E" w:rsidRPr="0043068E" w:rsidRDefault="0043068E" w:rsidP="00E8574A">
      <w:pPr>
        <w:jc w:val="both"/>
      </w:pPr>
    </w:p>
    <w:p w:rsidR="0043068E" w:rsidRPr="0043068E" w:rsidRDefault="0043068E" w:rsidP="00E8574A">
      <w:pPr>
        <w:jc w:val="both"/>
      </w:pPr>
      <w:r w:rsidRPr="0043068E">
        <w:t>Задачу можно решить, основываясь и на методе исключения. Указанные в задаче сосуды не могут быть капиллярами, так как они имеют большой диаметр, они не могут быть артериями, потому что не пульсируют, следовательно, это вены, поскольку других сосудов кроме артерий, капилляров и вен в природе не существует.</w:t>
      </w:r>
    </w:p>
    <w:p w:rsidR="0043068E" w:rsidRPr="0043068E" w:rsidRDefault="0043068E" w:rsidP="00E8574A">
      <w:pPr>
        <w:jc w:val="both"/>
      </w:pPr>
    </w:p>
    <w:p w:rsidR="0043068E" w:rsidRPr="0043068E" w:rsidRDefault="0043068E" w:rsidP="00E8574A">
      <w:pPr>
        <w:jc w:val="both"/>
      </w:pPr>
      <w:r w:rsidRPr="0043068E">
        <w:t>Вопросы. Почему, определив вену по цвету или по принципу исключения, мы можем утверждать, что кровь в сосуде движется от периферии к сердцу? (Это основное свойство вен, поэтому, определив тип сосуда, можно заключить, в какую сторону движется кровь.) Всегда ли наличие в сосуде венозной крови говорит о том, что этот сосуд относится к венам? (Нет, это справедливо только для вен большого круга, вены малого круга несут артериальную кровь.)</w:t>
      </w:r>
    </w:p>
    <w:p w:rsidR="0043068E" w:rsidRPr="0043068E" w:rsidRDefault="0043068E" w:rsidP="00E8574A">
      <w:pPr>
        <w:jc w:val="both"/>
      </w:pPr>
    </w:p>
    <w:p w:rsidR="0043068E" w:rsidRPr="00E8574A" w:rsidRDefault="0043068E" w:rsidP="0043068E">
      <w:pPr>
        <w:rPr>
          <w:b/>
          <w:u w:val="single"/>
        </w:rPr>
      </w:pPr>
      <w:r w:rsidRPr="00E8574A">
        <w:rPr>
          <w:b/>
          <w:u w:val="single"/>
        </w:rPr>
        <w:t>Изучение рецепторов корней волос</w:t>
      </w:r>
    </w:p>
    <w:p w:rsidR="0043068E" w:rsidRPr="0043068E" w:rsidRDefault="0043068E" w:rsidP="00E8574A">
      <w:pPr>
        <w:jc w:val="both"/>
      </w:pPr>
      <w:r w:rsidRPr="0043068E">
        <w:t>Цель опыта - разъяснить принцип функционирования рецепторов, находящихся на корнях волос. Эти рецепторы возбуждаются всякий раз, когда волос приходит в движение. Любое изменение положения волоса вызывает деформацию нервных окончаний, оплетающих его корень, что и является причиной раздражения рецептора. Возникшие в нем нервные импульсы доходят до мозга, и мы ощущаем прикосновение.</w:t>
      </w:r>
    </w:p>
    <w:p w:rsidR="0043068E" w:rsidRPr="0043068E" w:rsidRDefault="0043068E" w:rsidP="00E8574A">
      <w:pPr>
        <w:jc w:val="both"/>
      </w:pPr>
      <w:r w:rsidRPr="0043068E">
        <w:t>Проведение опыта. Испытуемому предлагают дотронуться до волос головы карандашом, а затем убрать карандаш. Ощущение возникает при прикосновении и в момент удаления карандаша. В первом случае раздражение возникло потому, что волос согнулся под давлением карандаша, а во втором случае потому, что он распрямился, когда карандаш был снят. Ощущения не было, когда карандаш, сгибавший волосы, был неподвижен.</w:t>
      </w:r>
    </w:p>
    <w:p w:rsidR="0043068E" w:rsidRPr="0043068E" w:rsidRDefault="0043068E" w:rsidP="00E8574A">
      <w:pPr>
        <w:jc w:val="both"/>
      </w:pPr>
      <w:r w:rsidRPr="0043068E">
        <w:t>Вопросы. Почему не ощущается шляпа, надетая на голову? (Она неподвижно фиксирует волосы.) Почему мы не замечаем одежду? (Длительное раздражение рецепторов кожи вызывает торможение</w:t>
      </w:r>
      <w:r w:rsidR="00E8574A">
        <w:t>)</w:t>
      </w:r>
    </w:p>
    <w:p w:rsidR="0043068E" w:rsidRPr="0043068E" w:rsidRDefault="0043068E" w:rsidP="0043068E"/>
    <w:p w:rsidR="0043068E" w:rsidRPr="00E8574A" w:rsidRDefault="0043068E" w:rsidP="0043068E">
      <w:pPr>
        <w:rPr>
          <w:b/>
          <w:u w:val="single"/>
        </w:rPr>
      </w:pPr>
      <w:r w:rsidRPr="00E8574A">
        <w:rPr>
          <w:b/>
          <w:u w:val="single"/>
        </w:rPr>
        <w:t>Выяснение функций кожных рецепторов подушечек пальцев</w:t>
      </w:r>
    </w:p>
    <w:p w:rsidR="0043068E" w:rsidRPr="0043068E" w:rsidRDefault="0043068E" w:rsidP="00E8574A">
      <w:pPr>
        <w:jc w:val="both"/>
      </w:pPr>
      <w:r w:rsidRPr="0043068E">
        <w:t>Цель опыта - разъяснить роль рецепторов кожи на подушечках пальцев в развитии трудовой деятельности человека и в становлении человека как социального существа.</w:t>
      </w:r>
    </w:p>
    <w:p w:rsidR="0043068E" w:rsidRPr="0043068E" w:rsidRDefault="0043068E" w:rsidP="00E8574A">
      <w:pPr>
        <w:jc w:val="both"/>
      </w:pPr>
    </w:p>
    <w:p w:rsidR="0043068E" w:rsidRPr="0043068E" w:rsidRDefault="0043068E" w:rsidP="00E8574A">
      <w:pPr>
        <w:jc w:val="both"/>
      </w:pPr>
      <w:r w:rsidRPr="0043068E">
        <w:t>Проведение опыта. Испытуемому дают винт с мелкой нарезкой и предлагают ощутить ее, прокатывая винт между двумя ладонями. Обычно это удается плохо. Затем предлагают ту же нарезку прощупать, прокатывая винт между подушечками пальцев. Это удается значительно лучше.</w:t>
      </w:r>
    </w:p>
    <w:p w:rsidR="0043068E" w:rsidRPr="0043068E" w:rsidRDefault="0043068E" w:rsidP="00E8574A">
      <w:pPr>
        <w:jc w:val="both"/>
      </w:pPr>
    </w:p>
    <w:p w:rsidR="0043068E" w:rsidRPr="0043068E" w:rsidRDefault="0043068E" w:rsidP="00E8574A">
      <w:pPr>
        <w:jc w:val="both"/>
      </w:pPr>
      <w:r w:rsidRPr="0043068E">
        <w:t>Вопросы. Какое отношение имеют папиллярные линии, расположенные на подушечках пальцев, к высокой чувствительности кожи, которая наблюдается в этих местах? (Рецепторы кожи находятся в глубине бороздок. Высокая чувствительность пальцев связана с большим количеством кожных рецепторов, расположенных здесь.) Какие преимущества в борьбе за существование дала высокая чувствительность пальцев предкам человека? (Она обусловила возможность трудовой деятельности, которая вывела предков человека в люди.)</w:t>
      </w:r>
    </w:p>
    <w:p w:rsidR="0043068E" w:rsidRPr="0043068E" w:rsidRDefault="0043068E" w:rsidP="00E8574A">
      <w:pPr>
        <w:jc w:val="both"/>
      </w:pPr>
    </w:p>
    <w:p w:rsidR="008027AC" w:rsidRDefault="008027AC"/>
    <w:sectPr w:rsidR="0080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CA"/>
    <w:rsid w:val="000B7ECA"/>
    <w:rsid w:val="001578A3"/>
    <w:rsid w:val="00323D9C"/>
    <w:rsid w:val="0043068E"/>
    <w:rsid w:val="008027AC"/>
    <w:rsid w:val="00851700"/>
    <w:rsid w:val="008E50AC"/>
    <w:rsid w:val="00DC328D"/>
    <w:rsid w:val="00E8574A"/>
    <w:rsid w:val="00E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5</cp:revision>
  <dcterms:created xsi:type="dcterms:W3CDTF">2017-10-25T20:20:00Z</dcterms:created>
  <dcterms:modified xsi:type="dcterms:W3CDTF">2018-08-20T10:05:00Z</dcterms:modified>
</cp:coreProperties>
</file>